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00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RELAZIONE DEL TUTOR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IL COMITATO DI VALUTAZIONE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89"/>
        <w:gridCol w:w="4889"/>
        <w:tblGridChange w:id="0">
          <w:tblGrid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Docente tutor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Docente in periodo di prova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Incarico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determina dirigenziale n. XXX sono stata/o designata/o tutor del docente in anno di prova XXX XXX, nominato su classe di concorso XXX da procedura XXX e incaricato di insegnare nelle classi XXX. 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relazione completa le Schede di cui all’allegato A del DM 226/2022, una per ogni osservazione svolta, che ne sono parte integrante.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Osservazioni sui documenti preliminari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docente XXX XXX ha redatto la programmazione annuale, in cui ha specificato, condividendoli, gli esiti di apprendimento attesi, le metodologie didattiche, le strategie inclusive e di sviluppo dei talenti, gli strumenti e i criteri di valutazione.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il confronto sulla programmazione sono emerse le seguenti osservazioni: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docente XXX XXX ha redatto il bilancio iniziale delle competenze. 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il confronto sul bilancio sono emerse le seguenti osservazioni: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 confronto per la redazione del Patto di sviluppo professionale, assieme al Dirigente scolastico, si è concordato di concentrare la formazione sui seguenti aspetti: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Attività di tutoraggio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41" w:w="11900" w:orient="portrait"/>
          <w:pgMar w:bottom="1276" w:top="1418" w:left="1418" w:right="1418" w:header="0" w:footer="178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Riepilogo delle attività di peer to peer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1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1560"/>
        <w:gridCol w:w="1560"/>
        <w:gridCol w:w="1650"/>
        <w:gridCol w:w="7710"/>
        <w:tblGridChange w:id="0">
          <w:tblGrid>
            <w:gridCol w:w="2430"/>
            <w:gridCol w:w="1560"/>
            <w:gridCol w:w="1560"/>
            <w:gridCol w:w="1650"/>
            <w:gridCol w:w="7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Relazione sintetica sull’attività svolta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 CONDIVISA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bxgcd0e79k4q" w:id="0"/>
            <w:bookmarkEnd w:id="0"/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(NEOASSUNTO E TUTOR)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3 ore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Il docente tutor esplicita al neoassunto il percorso da condividere in tutte le sue fasi;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il docente tutor illustra al neoassunto le linee essenziali del PTOF e del RAV di Istituto.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 due docenti condividono gli obiettivi generali del percorso formativo e le linee essenziali delle programmazioni;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 due docenti analizzano gli aspetti inerenti alla valutazione degli apprendimenti.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I due docenti concordano l’argomento/gli argomenti oggetto di osservazione reciproca e calendarizzano le visite in classe.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1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1560"/>
        <w:gridCol w:w="1560"/>
        <w:gridCol w:w="1635"/>
        <w:gridCol w:w="7725"/>
        <w:tblGridChange w:id="0">
          <w:tblGrid>
            <w:gridCol w:w="2430"/>
            <w:gridCol w:w="1560"/>
            <w:gridCol w:w="1560"/>
            <w:gridCol w:w="1635"/>
            <w:gridCol w:w="7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Classe e Sede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Relazione sintetica sull’attività svolta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OSSERVAZIONE DEL NEOASSUNTO NELLA CLASSE DEL TUTOR 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Totale 4 ore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(di cui almeno una dedicata all’osservazione della verifica degli apprendimenti)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Attività didattica sulla seconda rivoluzione industriale, svolta seguendo la modalità della lezione dialogata, accompagnata dallo svolgimento di esercizi in coppia.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.968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Verifica degli apprendimenti sulla seconda rivoluzione industriale: tema con traccia di tipologia B di argomento storico.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51653919"/>
        <w:tag w:val="goog_rdk_0"/>
      </w:sdtPr>
      <w:sdtContent>
        <w:tbl>
          <w:tblPr>
            <w:tblStyle w:val="Table4"/>
            <w:tblW w:w="14910.0" w:type="dxa"/>
            <w:jc w:val="left"/>
            <w:tblInd w:w="-5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30"/>
            <w:gridCol w:w="1560"/>
            <w:gridCol w:w="1560"/>
            <w:gridCol w:w="1635"/>
            <w:gridCol w:w="7725"/>
            <w:tblGridChange w:id="0">
              <w:tblGrid>
                <w:gridCol w:w="2430"/>
                <w:gridCol w:w="1560"/>
                <w:gridCol w:w="1560"/>
                <w:gridCol w:w="1635"/>
                <w:gridCol w:w="77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86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Tipologia Attività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87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Data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88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Orario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89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Classe e Sede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8A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Relazione sintetica sull’attività svolta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restart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8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OSSERVAZIONE DEL TUTOR NELLA CLASSE DEL NEOASSUNTO</w:t>
                </w:r>
              </w:p>
              <w:p w:rsidR="00000000" w:rsidDel="00000000" w:rsidP="00000000" w:rsidRDefault="00000000" w:rsidRPr="00000000" w14:paraId="0000008C">
                <w:pPr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Totale 4 ore</w:t>
                </w:r>
              </w:p>
              <w:p w:rsidR="00000000" w:rsidDel="00000000" w:rsidP="00000000" w:rsidRDefault="00000000" w:rsidRPr="00000000" w14:paraId="0000008E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(di cui almeno una dedicata all’osservazione della verifica degli apprendimenti)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0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1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2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3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Esempio:</w:t>
                </w:r>
              </w:p>
              <w:p w:rsidR="00000000" w:rsidDel="00000000" w:rsidP="00000000" w:rsidRDefault="00000000" w:rsidRPr="00000000" w14:paraId="00000094">
                <w:pPr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4"/>
                    <w:szCs w:val="24"/>
                    <w:rtl w:val="0"/>
                  </w:rPr>
                  <w:t xml:space="preserve">Attività didattica sulla seconda rivoluzione industriale, svolta seguendo la modalità della lezione dialogata, accompagnata dallo svolgimento di esercizi in coppia.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6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7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8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9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9D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F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0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1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2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77.96875" w:hRule="atLeast"/>
              <w:tblHeader w:val="0"/>
            </w:trPr>
            <w:tc>
              <w:tcPr>
                <w:vMerge w:val="continue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6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7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8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</w:tcPr>
              <w:p w:rsidR="00000000" w:rsidDel="00000000" w:rsidP="00000000" w:rsidRDefault="00000000" w:rsidRPr="00000000" w14:paraId="000000A9">
                <w:pPr>
                  <w:jc w:val="both"/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Esempio:</w:t>
                </w:r>
              </w:p>
              <w:p w:rsidR="00000000" w:rsidDel="00000000" w:rsidP="00000000" w:rsidRDefault="00000000" w:rsidRPr="00000000" w14:paraId="000000AA">
                <w:pPr>
                  <w:jc w:val="both"/>
                  <w:rPr>
                    <w:rFonts w:ascii="Calibri" w:cs="Calibri" w:eastAsia="Calibri" w:hAnsi="Calibri"/>
                    <w:i w:val="1"/>
                    <w:i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iCs w:val="1"/>
                    <w:sz w:val="24"/>
                    <w:szCs w:val="24"/>
                    <w:rtl w:val="0"/>
                  </w:rPr>
                  <w:t xml:space="preserve">Verifica degli apprendimenti sulla seconda rivoluzione industriale: tema con traccia di tipologia B di argomento storico.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fff2cc" w:val="clear"/>
              </w:tcPr>
              <w:p w:rsidR="00000000" w:rsidDel="00000000" w:rsidP="00000000" w:rsidRDefault="00000000" w:rsidRPr="00000000" w14:paraId="000000AB">
                <w:pPr>
                  <w:jc w:val="both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N.B. Si allegano le relative Schede di osservazione (Allegato A al DM 226/2022) opportunamente compilate.</w:t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91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0"/>
        <w:gridCol w:w="1560"/>
        <w:gridCol w:w="1560"/>
        <w:gridCol w:w="1650"/>
        <w:gridCol w:w="7710"/>
        <w:tblGridChange w:id="0">
          <w:tblGrid>
            <w:gridCol w:w="2430"/>
            <w:gridCol w:w="1560"/>
            <w:gridCol w:w="1560"/>
            <w:gridCol w:w="1650"/>
            <w:gridCol w:w="7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Tipologia Attività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Orario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Relazione sintetica sull’attività svolta</w:t>
            </w:r>
          </w:p>
        </w:tc>
      </w:tr>
      <w:tr>
        <w:trPr>
          <w:cantSplit w:val="0"/>
          <w:trHeight w:val="1307.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VERIFICA FINALE DELL’ESPERIENZA  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Totale 1 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Esempio:</w:t>
            </w:r>
          </w:p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Bilancio conclusivo dell’esperienza, con confronto sui seguenti punti di forza e sulle seguenti aree di miglioramento.</w:t>
            </w:r>
          </w:p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Punti di forza: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Aree di miglioramento: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C5">
            <w:pPr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  <w:sectPr>
          <w:type w:val="nextPage"/>
          <w:pgSz w:h="11900" w:w="16841" w:orient="landscape"/>
          <w:pgMar w:bottom="1276" w:top="1418" w:left="1418" w:right="1418" w:header="0" w:footer="17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Riscontri sulla formazione svolta 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b.1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 docente in periodo di prova ha svolto i seguenti percorsi formativi: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b.2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Dal confronto con i formatori/tutor è emerso che: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b.3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L’attività didattica ha mostrato i seguenti riscontri rispetto alla formazione svolta: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Confronto sul bilancio finale delle competenze: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line="276" w:lineRule="auto"/>
        <w:ind w:left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Considerazioni conclusive relative agli ambiti oggetto di valutazione, in relazione all’art. 4, comma 1 del DM 226/2022</w:t>
      </w:r>
    </w:p>
    <w:p w:rsidR="00000000" w:rsidDel="00000000" w:rsidP="00000000" w:rsidRDefault="00000000" w:rsidRPr="00000000" w14:paraId="000000E4">
      <w:pPr>
        <w:spacing w:line="276" w:lineRule="auto"/>
        <w:ind w:left="36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d.1 Ambito 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possesso ed esercizio delle competenze culturali, disciplinari, informatiche, linguistiche, pedagogico - didattiche e metodologiche, con riferimento ai nuclei fondanti dei saperi e ai traguardi di competenza e agli obiettivi di apprendimento previsti dagli ordinamenti vigenti.</w:t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Osservazioni: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d.2 Ambito b)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possesso ed esercizio delle competenze relazionali, organizzative e gestionali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Osservazioni: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d.3 Ambito c)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possesso ed esercizio delle competenze di orientamento e di ricerca, documentazione e valutazione.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Osservazioni: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d.4 Ambito d)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osservanza dei doveri connessi con lo status di dipendente pubblico e inerenti alla funzione docente.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Osservazioni:</w:t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d.5 Ambito 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partecipazione alle attività formative e raggiungimento degli obiettivi dalle stesse previsti.</w:t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Osservazioni:</w:t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Roma, li __/__/____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Cognome del docente tutor: ___________________________________</w:t>
      </w:r>
    </w:p>
    <w:p w:rsidR="00000000" w:rsidDel="00000000" w:rsidP="00000000" w:rsidRDefault="00000000" w:rsidRPr="00000000" w14:paraId="0000010C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 docente tutor: ___________________________________</w:t>
      </w:r>
      <w:r w:rsidDel="00000000" w:rsidR="00000000" w:rsidRPr="00000000">
        <w:rPr>
          <w:rtl w:val="0"/>
        </w:rPr>
      </w:r>
    </w:p>
    <w:sectPr>
      <w:type w:val="nextPage"/>
      <w:pgSz w:h="16841" w:w="11900" w:orient="portrait"/>
      <w:pgMar w:bottom="1276" w:top="1418" w:left="1418" w:right="1418" w:header="0" w:footer="1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widowControl w:val="0"/>
      <w:spacing w:line="244.8" w:lineRule="auto"/>
      <w:ind w:left="992.1259842519685" w:right="538.3464566929138" w:firstLine="0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widowControl w:val="0"/>
      <w:spacing w:line="244.8" w:lineRule="auto"/>
      <w:ind w:left="992.1259842519685" w:right="-577.7952755905511" w:hanging="1559.0551181102362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Pizzo di Calabria, 5 - 00178 Roma - Tel. 06 71280548  -  Via San Tarcisio 66 - Tel. 06 121122380</w:t>
    </w:r>
  </w:p>
  <w:p w:rsidR="00000000" w:rsidDel="00000000" w:rsidP="00000000" w:rsidRDefault="00000000" w:rsidRPr="00000000" w14:paraId="00000113">
    <w:pPr>
      <w:widowControl w:val="0"/>
      <w:spacing w:line="244.8" w:lineRule="auto"/>
      <w:ind w:left="992.1259842519685" w:right="-577.7952755905511" w:hanging="1559.0551181102362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Montescaglioso s.n.c. -  Tel. 06 7184816  -  Via Sestio Menas 67 - Tel. 06 76984171</w:t>
    </w:r>
  </w:p>
  <w:p w:rsidR="00000000" w:rsidDel="00000000" w:rsidP="00000000" w:rsidRDefault="00000000" w:rsidRPr="00000000" w14:paraId="00000114">
    <w:pPr>
      <w:widowControl w:val="0"/>
      <w:spacing w:line="244.8" w:lineRule="auto"/>
      <w:ind w:left="992.1259842519685" w:right="-577.7952755905511" w:hanging="1559.0551181102362"/>
      <w:jc w:val="center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VII Municipio - Distretto 18° - Codice Scuola RMRH02000C - C.F. 97110170582 www.artusiroma.it - rmrh02000c@istruzione.it - rmrh02000c@pec.istruzione.it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spacing w:line="229" w:lineRule="auto"/>
      <w:ind w:right="20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widowControl w:val="0"/>
      <w:spacing w:line="244.8" w:lineRule="auto"/>
      <w:ind w:left="0" w:right="538.3464566929138" w:firstLine="0"/>
      <w:jc w:val="left"/>
      <w:rPr>
        <w:rFonts w:ascii="Arial" w:cs="Arial" w:eastAsia="Arial" w:hAnsi="Arial"/>
        <w:sz w:val="13"/>
        <w:szCs w:val="1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widowControl w:val="0"/>
      <w:spacing w:line="244.8" w:lineRule="auto"/>
      <w:ind w:left="992.1259842519685" w:right="-577.7952755905511" w:hanging="1559.0551181102362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Pizzo di Calabria, 5 - 00178 Roma - Tel. 06 71280548  -  Via San Tarcisio 66 - Tel. 06 121122380</w:t>
    </w:r>
  </w:p>
  <w:p w:rsidR="00000000" w:rsidDel="00000000" w:rsidP="00000000" w:rsidRDefault="00000000" w:rsidRPr="00000000" w14:paraId="00000118">
    <w:pPr>
      <w:widowControl w:val="0"/>
      <w:spacing w:line="244.8" w:lineRule="auto"/>
      <w:ind w:left="992.1259842519685" w:right="-577.7952755905511" w:hanging="1559.0551181102362"/>
      <w:jc w:val="center"/>
      <w:rPr>
        <w:rFonts w:ascii="Arial" w:cs="Arial" w:eastAsia="Arial" w:hAnsi="Arial"/>
        <w:sz w:val="13"/>
        <w:szCs w:val="13"/>
      </w:rPr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Via Montescaglioso s.n.c. -  Tel. 06 7184816  -  Via Sestio Menas 67 - Tel. 06 76984171</w:t>
    </w:r>
  </w:p>
  <w:p w:rsidR="00000000" w:rsidDel="00000000" w:rsidP="00000000" w:rsidRDefault="00000000" w:rsidRPr="00000000" w14:paraId="00000119">
    <w:pPr>
      <w:widowControl w:val="0"/>
      <w:spacing w:line="244.8" w:lineRule="auto"/>
      <w:ind w:left="992.1259842519685" w:right="-577.7952755905511" w:hanging="1559.0551181102362"/>
      <w:jc w:val="center"/>
      <w:rPr/>
    </w:pPr>
    <w:r w:rsidDel="00000000" w:rsidR="00000000" w:rsidRPr="00000000">
      <w:rPr>
        <w:rFonts w:ascii="Arial" w:cs="Arial" w:eastAsia="Arial" w:hAnsi="Arial"/>
        <w:sz w:val="13"/>
        <w:szCs w:val="13"/>
        <w:rtl w:val="0"/>
      </w:rPr>
      <w:t xml:space="preserve">VII Municipio - Distretto 18° - Codice Scuola RMRH02000C - C.F. 97110170582 www.artusiroma.it - rmrh02000c@istruzione.it - rmrh02000c@pec.istruzione.it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431645</wp:posOffset>
          </wp:positionH>
          <wp:positionV relativeFrom="paragraph">
            <wp:posOffset>180975</wp:posOffset>
          </wp:positionV>
          <wp:extent cx="4895557" cy="221354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95557" cy="221354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xjXOISYEjJC7WG8c8aeHOtzlyw==">CgMxLjAaHwoBMBIaChgICVIUChJ0YWJsZS4xbTM4aHV0ejZkOWoyDmguYnhnY2QwZTc5azRxOAByITFWMHFqSDFxNl9NN3JieUVTRWRlZlJScmluWGxQeEZQSA==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