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36EBE1" w14:textId="3EDE6747" w:rsidR="002365EE" w:rsidRPr="00696D58" w:rsidRDefault="00696D58" w:rsidP="00696D58">
      <w:pPr>
        <w:spacing w:before="40" w:line="415" w:lineRule="auto"/>
        <w:ind w:right="815"/>
        <w:jc w:val="center"/>
        <w:rPr>
          <w:rFonts w:asciiTheme="majorHAnsi" w:hAnsiTheme="majorHAnsi" w:cstheme="majorHAnsi"/>
          <w:b/>
        </w:rPr>
      </w:pPr>
      <w:r w:rsidRPr="00696D58">
        <w:rPr>
          <w:rFonts w:asciiTheme="majorHAnsi" w:hAnsiTheme="majorHAnsi" w:cstheme="majorHAnsi"/>
          <w:b/>
        </w:rPr>
        <w:t xml:space="preserve">AUTORIZZAZIONE PARTECIPAZIONE ATTIVITA’ CONSULTORIALI - ASL RM 2 </w:t>
      </w:r>
    </w:p>
    <w:p w14:paraId="06040AF5" w14:textId="77777777" w:rsidR="002365EE" w:rsidRPr="00696D58" w:rsidRDefault="00696D58">
      <w:pPr>
        <w:spacing w:before="40" w:line="415" w:lineRule="auto"/>
        <w:ind w:right="1960"/>
        <w:jc w:val="center"/>
        <w:rPr>
          <w:rFonts w:asciiTheme="majorHAnsi" w:hAnsiTheme="majorHAnsi" w:cstheme="majorHAnsi"/>
          <w:b/>
        </w:rPr>
      </w:pPr>
      <w:r w:rsidRPr="00696D58">
        <w:rPr>
          <w:rFonts w:asciiTheme="majorHAnsi" w:hAnsiTheme="majorHAnsi" w:cstheme="majorHAnsi"/>
          <w:b/>
        </w:rPr>
        <w:t>SPAZIO GIOVANI</w:t>
      </w:r>
    </w:p>
    <w:p w14:paraId="642501FD" w14:textId="77777777" w:rsidR="002365EE" w:rsidRPr="00696D58" w:rsidRDefault="00696D58">
      <w:pPr>
        <w:spacing w:before="240" w:after="240" w:line="264" w:lineRule="auto"/>
        <w:rPr>
          <w:rFonts w:asciiTheme="majorHAnsi" w:hAnsiTheme="majorHAnsi" w:cstheme="majorHAnsi"/>
          <w:u w:val="single"/>
        </w:rPr>
      </w:pPr>
      <w:r w:rsidRPr="00696D58">
        <w:rPr>
          <w:rFonts w:asciiTheme="majorHAnsi" w:hAnsiTheme="majorHAnsi" w:cstheme="majorHAnsi"/>
        </w:rPr>
        <w:t xml:space="preserve">I sottoscritti </w:t>
      </w:r>
      <w:r w:rsidRPr="00696D58">
        <w:rPr>
          <w:rFonts w:asciiTheme="majorHAnsi" w:hAnsiTheme="majorHAnsi" w:cstheme="majorHAnsi"/>
          <w:u w:val="single"/>
        </w:rPr>
        <w:t xml:space="preserve">                                                                                                                                          </w:t>
      </w:r>
      <w:r w:rsidRPr="00696D58">
        <w:rPr>
          <w:rFonts w:asciiTheme="majorHAnsi" w:hAnsiTheme="majorHAnsi" w:cstheme="majorHAnsi"/>
          <w:u w:val="single"/>
        </w:rPr>
        <w:tab/>
      </w:r>
    </w:p>
    <w:p w14:paraId="7ACA2E75" w14:textId="77777777" w:rsidR="002365EE" w:rsidRPr="00696D58" w:rsidRDefault="00696D58">
      <w:pPr>
        <w:spacing w:before="180" w:after="240"/>
        <w:rPr>
          <w:rFonts w:asciiTheme="majorHAnsi" w:eastAsia="Times New Roman" w:hAnsiTheme="majorHAnsi" w:cstheme="majorHAnsi"/>
          <w:u w:val="single"/>
        </w:rPr>
      </w:pPr>
      <w:r w:rsidRPr="00696D58">
        <w:rPr>
          <w:rFonts w:asciiTheme="majorHAnsi" w:hAnsiTheme="majorHAnsi" w:cstheme="majorHAnsi"/>
        </w:rPr>
        <w:t xml:space="preserve">genitori/affidatari dell’alunno/a </w:t>
      </w:r>
      <w:r w:rsidRPr="00696D58">
        <w:rPr>
          <w:rFonts w:asciiTheme="majorHAnsi" w:eastAsia="Times New Roman" w:hAnsiTheme="majorHAnsi" w:cstheme="majorHAnsi"/>
          <w:u w:val="single"/>
        </w:rPr>
        <w:t xml:space="preserve">                                                                                                           </w:t>
      </w:r>
      <w:r w:rsidRPr="00696D58">
        <w:rPr>
          <w:rFonts w:asciiTheme="majorHAnsi" w:eastAsia="Times New Roman" w:hAnsiTheme="majorHAnsi" w:cstheme="majorHAnsi"/>
          <w:u w:val="single"/>
        </w:rPr>
        <w:tab/>
      </w:r>
    </w:p>
    <w:p w14:paraId="7C4BB5B0" w14:textId="77777777" w:rsidR="002365EE" w:rsidRPr="00696D58" w:rsidRDefault="00696D58">
      <w:pPr>
        <w:spacing w:before="60" w:after="240"/>
        <w:rPr>
          <w:rFonts w:asciiTheme="majorHAnsi" w:hAnsiTheme="majorHAnsi" w:cstheme="majorHAnsi"/>
          <w:u w:val="single"/>
        </w:rPr>
      </w:pPr>
      <w:r w:rsidRPr="00696D58">
        <w:rPr>
          <w:rFonts w:asciiTheme="majorHAnsi" w:hAnsiTheme="majorHAnsi" w:cstheme="majorHAnsi"/>
        </w:rPr>
        <w:t xml:space="preserve">nato/a </w:t>
      </w:r>
      <w:proofErr w:type="spellStart"/>
      <w:r w:rsidRPr="00696D58">
        <w:rPr>
          <w:rFonts w:asciiTheme="majorHAnsi" w:hAnsiTheme="majorHAnsi" w:cstheme="majorHAnsi"/>
        </w:rPr>
        <w:t>a</w:t>
      </w:r>
      <w:proofErr w:type="spellEnd"/>
      <w:r w:rsidRPr="00696D58">
        <w:rPr>
          <w:rFonts w:asciiTheme="majorHAnsi" w:hAnsiTheme="majorHAnsi" w:cstheme="majorHAnsi"/>
          <w:u w:val="single"/>
        </w:rPr>
        <w:t xml:space="preserve">                                                                </w:t>
      </w:r>
      <w:r w:rsidRPr="00696D58">
        <w:rPr>
          <w:rFonts w:asciiTheme="majorHAnsi" w:hAnsiTheme="majorHAnsi" w:cstheme="majorHAnsi"/>
          <w:u w:val="single"/>
        </w:rPr>
        <w:tab/>
      </w:r>
      <w:r w:rsidRPr="00696D58">
        <w:rPr>
          <w:rFonts w:asciiTheme="majorHAnsi" w:hAnsiTheme="majorHAnsi" w:cstheme="majorHAnsi"/>
        </w:rPr>
        <w:t xml:space="preserve">il </w:t>
      </w:r>
      <w:r w:rsidRPr="00696D58">
        <w:rPr>
          <w:rFonts w:asciiTheme="majorHAnsi" w:hAnsiTheme="majorHAnsi" w:cstheme="majorHAnsi"/>
          <w:u w:val="single"/>
        </w:rPr>
        <w:t xml:space="preserve">                                                                          </w:t>
      </w:r>
      <w:r w:rsidRPr="00696D58">
        <w:rPr>
          <w:rFonts w:asciiTheme="majorHAnsi" w:hAnsiTheme="majorHAnsi" w:cstheme="majorHAnsi"/>
          <w:u w:val="single"/>
        </w:rPr>
        <w:tab/>
      </w:r>
    </w:p>
    <w:p w14:paraId="55C6A9DD" w14:textId="77777777" w:rsidR="002365EE" w:rsidRPr="00696D58" w:rsidRDefault="00696D58">
      <w:pPr>
        <w:spacing w:before="60" w:after="240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 xml:space="preserve">frequentante la classe </w:t>
      </w:r>
      <w:r w:rsidRPr="00696D58">
        <w:rPr>
          <w:rFonts w:asciiTheme="majorHAnsi" w:hAnsiTheme="majorHAnsi" w:cstheme="majorHAnsi"/>
          <w:u w:val="single"/>
        </w:rPr>
        <w:t xml:space="preserve">                                                                               </w:t>
      </w:r>
      <w:proofErr w:type="gramStart"/>
      <w:r w:rsidRPr="00696D58">
        <w:rPr>
          <w:rFonts w:asciiTheme="majorHAnsi" w:hAnsiTheme="majorHAnsi" w:cstheme="majorHAnsi"/>
          <w:u w:val="single"/>
        </w:rPr>
        <w:tab/>
        <w:t xml:space="preserve">  </w:t>
      </w:r>
      <w:r w:rsidRPr="00696D58">
        <w:rPr>
          <w:rFonts w:asciiTheme="majorHAnsi" w:hAnsiTheme="majorHAnsi" w:cstheme="majorHAnsi"/>
        </w:rPr>
        <w:t>dell’IPSEOA</w:t>
      </w:r>
      <w:proofErr w:type="gramEnd"/>
      <w:r w:rsidRPr="00696D58">
        <w:rPr>
          <w:rFonts w:asciiTheme="majorHAnsi" w:hAnsiTheme="majorHAnsi" w:cstheme="majorHAnsi"/>
        </w:rPr>
        <w:t xml:space="preserve"> Pellegrino Artusi</w:t>
      </w:r>
    </w:p>
    <w:p w14:paraId="6A654E80" w14:textId="08CF71E5" w:rsidR="002365EE" w:rsidRPr="00696D58" w:rsidRDefault="00696D58" w:rsidP="00696D58">
      <w:pPr>
        <w:spacing w:before="60" w:after="240"/>
        <w:jc w:val="center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  <w:b/>
        </w:rPr>
        <w:t>AUTORIZZANO</w:t>
      </w:r>
      <w:r w:rsidRPr="00696D58">
        <w:rPr>
          <w:rFonts w:asciiTheme="majorHAnsi" w:hAnsiTheme="majorHAnsi" w:cstheme="majorHAnsi"/>
        </w:rPr>
        <w:t xml:space="preserve"> </w:t>
      </w:r>
    </w:p>
    <w:p w14:paraId="50DF64AD" w14:textId="77777777" w:rsidR="00696D58" w:rsidRDefault="00696D58" w:rsidP="00696D58">
      <w:pPr>
        <w:spacing w:before="240" w:after="240" w:line="254" w:lineRule="auto"/>
        <w:ind w:right="120"/>
        <w:jc w:val="both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>il/la proprio/a figlio/a ad usufruire del servizio ASL Roma 2 per la promozione della salute dei giovani attraverso l’offerta di interventi di prevenzione rivolti agli studenti delle scuole di ogni ordine e grado del territorio di competenza.</w:t>
      </w:r>
      <w:r>
        <w:rPr>
          <w:rFonts w:asciiTheme="majorHAnsi" w:hAnsiTheme="majorHAnsi" w:cstheme="majorHAnsi"/>
        </w:rPr>
        <w:t xml:space="preserve"> </w:t>
      </w:r>
    </w:p>
    <w:p w14:paraId="3E54B289" w14:textId="23AA21CC" w:rsidR="002365EE" w:rsidRPr="00696D58" w:rsidRDefault="00696D58" w:rsidP="00696D58">
      <w:pPr>
        <w:spacing w:before="240" w:after="240" w:line="254" w:lineRule="auto"/>
        <w:ind w:right="120"/>
        <w:jc w:val="both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>All’interno di questa offerta si collocano le attività consultoriali svolte dalla UOC Tutela della Salute della Donna e dell'Età Evolutiva in materia di prevenzione del disagio giovanile e promozione della salute in adolescenza, in collaborazione con Scuole, altri Servizi ASL, Enti ed Istituzioni Pubbliche (Legge istitutiva n. 405/75).</w:t>
      </w:r>
    </w:p>
    <w:p w14:paraId="525201B8" w14:textId="77777777" w:rsidR="002365EE" w:rsidRPr="00696D58" w:rsidRDefault="00696D58">
      <w:pPr>
        <w:spacing w:before="160" w:after="240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 xml:space="preserve">Le iniziative riguarderanno tematiche inerenti </w:t>
      </w:r>
      <w:proofErr w:type="gramStart"/>
      <w:r w:rsidRPr="00696D58">
        <w:rPr>
          <w:rFonts w:asciiTheme="majorHAnsi" w:hAnsiTheme="majorHAnsi" w:cstheme="majorHAnsi"/>
        </w:rPr>
        <w:t>la</w:t>
      </w:r>
      <w:proofErr w:type="gramEnd"/>
      <w:r w:rsidRPr="00696D58">
        <w:rPr>
          <w:rFonts w:asciiTheme="majorHAnsi" w:hAnsiTheme="majorHAnsi" w:cstheme="majorHAnsi"/>
        </w:rPr>
        <w:t xml:space="preserve"> prevenzione primaria in età adolescenziale quali:</w:t>
      </w:r>
    </w:p>
    <w:p w14:paraId="2F18C26B" w14:textId="77777777" w:rsidR="002365EE" w:rsidRPr="00696D58" w:rsidRDefault="00696D58">
      <w:pPr>
        <w:numPr>
          <w:ilvl w:val="0"/>
          <w:numId w:val="1"/>
        </w:numPr>
        <w:spacing w:before="240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>contraccezione e procreazione cosciente e responsabile</w:t>
      </w:r>
    </w:p>
    <w:p w14:paraId="63E73CCA" w14:textId="25262B53" w:rsidR="002365EE" w:rsidRPr="00696D58" w:rsidRDefault="00696D5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>educazione all’affettività e alla sessualità</w:t>
      </w:r>
    </w:p>
    <w:p w14:paraId="7F24C4C6" w14:textId="2AFAEC69" w:rsidR="002365EE" w:rsidRPr="00696D58" w:rsidRDefault="00696D58" w:rsidP="00696D58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>discriminazione, violenza e bullismo</w:t>
      </w:r>
    </w:p>
    <w:p w14:paraId="063BD8E3" w14:textId="77777777" w:rsidR="00696D58" w:rsidRDefault="00696D58">
      <w:pPr>
        <w:spacing w:before="240" w:after="240" w:line="256" w:lineRule="auto"/>
        <w:ind w:right="100"/>
        <w:jc w:val="both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 xml:space="preserve">Le attività, da realizzare nel corso del corrente </w:t>
      </w:r>
      <w:proofErr w:type="spellStart"/>
      <w:r w:rsidRPr="00696D58">
        <w:rPr>
          <w:rFonts w:asciiTheme="majorHAnsi" w:hAnsiTheme="majorHAnsi" w:cstheme="majorHAnsi"/>
        </w:rPr>
        <w:t>a.s.</w:t>
      </w:r>
      <w:proofErr w:type="spellEnd"/>
      <w:r w:rsidRPr="00696D58">
        <w:rPr>
          <w:rFonts w:asciiTheme="majorHAnsi" w:hAnsiTheme="majorHAnsi" w:cstheme="majorHAnsi"/>
        </w:rPr>
        <w:t xml:space="preserve"> 2025</w:t>
      </w:r>
      <w:r w:rsidRPr="00696D58">
        <w:rPr>
          <w:rFonts w:asciiTheme="majorHAnsi" w:hAnsiTheme="majorHAnsi" w:cstheme="majorHAnsi"/>
        </w:rPr>
        <w:t>/2026</w:t>
      </w:r>
      <w:r w:rsidRPr="00696D58">
        <w:rPr>
          <w:rFonts w:asciiTheme="majorHAnsi" w:hAnsiTheme="majorHAnsi" w:cstheme="majorHAnsi"/>
        </w:rPr>
        <w:t>, nel periodo febbraio-marzo</w:t>
      </w:r>
      <w:r w:rsidRPr="00696D58">
        <w:rPr>
          <w:rFonts w:asciiTheme="majorHAnsi" w:hAnsiTheme="majorHAnsi" w:cstheme="majorHAnsi"/>
        </w:rPr>
        <w:t>, saranno tenute dagli operatori dell’équipe consultoriale multidisciplinare di zona (ginecologo, pediatra, psicologo, assistente sociale, ostetrica, infermiera) e destinate in via prioritaria alle classi prime dell’istituto scolastico. Nello specifico, le attività riguarderanno incontri tenuti direttamente presso i locali del consultorio familiare di zona con le classi coinvolte, accompagnate in struttura dai docenti referenti. Gli incontri, della durata di circa 2 ore per ciascuna classe nel mese di novem</w:t>
      </w:r>
      <w:r w:rsidRPr="00696D58">
        <w:rPr>
          <w:rFonts w:asciiTheme="majorHAnsi" w:hAnsiTheme="majorHAnsi" w:cstheme="majorHAnsi"/>
        </w:rPr>
        <w:t>bre, saranno svolti in orario mattutino 9-13 e riguarderanno attività di informazione/sensibilizzazione e di visita degli spazi.</w:t>
      </w:r>
    </w:p>
    <w:p w14:paraId="409DD618" w14:textId="40FC2168" w:rsidR="002365EE" w:rsidRPr="00696D58" w:rsidRDefault="00696D58">
      <w:pPr>
        <w:spacing w:before="240" w:after="240" w:line="256" w:lineRule="auto"/>
        <w:ind w:right="100"/>
        <w:jc w:val="both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 xml:space="preserve">Se presente la firma di un solo genitore: “Il sottoscritto, consapevole delle conseguenze amministrative e penali per chi rilasci dichiarazioni non corrispondenti a verità, ai sensi del DPR 245/2000, dichiara di aver effettuato la scelta richiesta in osservanza delle disposizioni sulla responsabilità genitoriale di cui agli artt. 316, 337 ter e 337 quater del </w:t>
      </w:r>
      <w:proofErr w:type="gramStart"/>
      <w:r w:rsidRPr="00696D58">
        <w:rPr>
          <w:rFonts w:asciiTheme="majorHAnsi" w:hAnsiTheme="majorHAnsi" w:cstheme="majorHAnsi"/>
        </w:rPr>
        <w:t>codice civile</w:t>
      </w:r>
      <w:proofErr w:type="gramEnd"/>
      <w:r w:rsidRPr="00696D58">
        <w:rPr>
          <w:rFonts w:asciiTheme="majorHAnsi" w:hAnsiTheme="majorHAnsi" w:cstheme="majorHAnsi"/>
        </w:rPr>
        <w:t>, che richiedono il consenso di entrambi i genitori”.</w:t>
      </w:r>
    </w:p>
    <w:p w14:paraId="73ADDF4E" w14:textId="77777777" w:rsidR="00696D58" w:rsidRDefault="00696D58" w:rsidP="00696D58">
      <w:pPr>
        <w:spacing w:before="160" w:line="415" w:lineRule="auto"/>
        <w:ind w:right="709"/>
        <w:rPr>
          <w:rFonts w:asciiTheme="majorHAnsi" w:hAnsiTheme="majorHAnsi" w:cstheme="majorHAnsi"/>
          <w:b/>
        </w:rPr>
      </w:pPr>
    </w:p>
    <w:p w14:paraId="2E3E3405" w14:textId="77777777" w:rsidR="00696D58" w:rsidRDefault="00696D58" w:rsidP="00696D58">
      <w:pPr>
        <w:spacing w:before="160" w:line="415" w:lineRule="auto"/>
        <w:ind w:right="709"/>
        <w:rPr>
          <w:rFonts w:asciiTheme="majorHAnsi" w:hAnsiTheme="majorHAnsi" w:cstheme="majorHAnsi"/>
          <w:b/>
        </w:rPr>
      </w:pPr>
    </w:p>
    <w:p w14:paraId="76729C77" w14:textId="77777777" w:rsidR="00696D58" w:rsidRDefault="00696D58" w:rsidP="00696D58">
      <w:pPr>
        <w:spacing w:before="160" w:line="415" w:lineRule="auto"/>
        <w:ind w:right="709"/>
        <w:rPr>
          <w:rFonts w:asciiTheme="majorHAnsi" w:hAnsiTheme="majorHAnsi" w:cstheme="majorHAnsi"/>
          <w:b/>
        </w:rPr>
      </w:pPr>
    </w:p>
    <w:p w14:paraId="09091D3B" w14:textId="77777777" w:rsidR="00696D58" w:rsidRDefault="00696D58" w:rsidP="00696D58">
      <w:pPr>
        <w:spacing w:before="160" w:line="415" w:lineRule="auto"/>
        <w:ind w:right="709"/>
        <w:rPr>
          <w:rFonts w:asciiTheme="majorHAnsi" w:hAnsiTheme="majorHAnsi" w:cstheme="majorHAnsi"/>
          <w:b/>
        </w:rPr>
      </w:pPr>
    </w:p>
    <w:p w14:paraId="78B79AFC" w14:textId="25E97A64" w:rsidR="002365EE" w:rsidRPr="00696D58" w:rsidRDefault="00696D58" w:rsidP="00696D58">
      <w:pPr>
        <w:spacing w:before="160" w:line="415" w:lineRule="auto"/>
        <w:ind w:right="709"/>
        <w:rPr>
          <w:rFonts w:asciiTheme="majorHAnsi" w:hAnsiTheme="majorHAnsi" w:cstheme="majorHAnsi"/>
          <w:b/>
        </w:rPr>
      </w:pPr>
      <w:r w:rsidRPr="00696D58">
        <w:rPr>
          <w:rFonts w:asciiTheme="majorHAnsi" w:hAnsiTheme="majorHAnsi" w:cstheme="majorHAnsi"/>
          <w:b/>
        </w:rPr>
        <w:lastRenderedPageBreak/>
        <w:t xml:space="preserve">Calendario incontri </w:t>
      </w:r>
      <w:r w:rsidRPr="00696D58">
        <w:rPr>
          <w:rFonts w:asciiTheme="majorHAnsi" w:hAnsiTheme="majorHAnsi" w:cstheme="majorHAnsi"/>
          <w:b/>
        </w:rPr>
        <w:t>SEDE DI viale Bruno Rizzieri 226</w:t>
      </w:r>
    </w:p>
    <w:tbl>
      <w:tblPr>
        <w:tblStyle w:val="Grigliatabella"/>
        <w:tblpPr w:leftFromText="141" w:rightFromText="141" w:vertAnchor="text" w:horzAnchor="margin" w:tblpXSpec="center" w:tblpY="317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481"/>
      </w:tblGrid>
      <w:tr w:rsidR="00696D58" w:rsidRPr="00696D58" w14:paraId="56B4F68B" w14:textId="77777777" w:rsidTr="00696D58">
        <w:trPr>
          <w:trHeight w:val="340"/>
        </w:trPr>
        <w:tc>
          <w:tcPr>
            <w:tcW w:w="2405" w:type="dxa"/>
            <w:vAlign w:val="center"/>
          </w:tcPr>
          <w:p w14:paraId="34563472" w14:textId="77777777" w:rsidR="00696D58" w:rsidRPr="00696D58" w:rsidRDefault="00696D58" w:rsidP="00696D58">
            <w:pPr>
              <w:pStyle w:val="Titolo1"/>
              <w:spacing w:before="0" w:after="0"/>
              <w:ind w:right="109"/>
              <w:outlineLvl w:val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Giorno</w:t>
            </w:r>
          </w:p>
        </w:tc>
        <w:tc>
          <w:tcPr>
            <w:tcW w:w="3544" w:type="dxa"/>
            <w:vAlign w:val="center"/>
          </w:tcPr>
          <w:p w14:paraId="6A26D13A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96D5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Turno</w:t>
            </w:r>
            <w:proofErr w:type="spellEnd"/>
            <w:r w:rsidRPr="00696D5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  <w:p w14:paraId="6E3599C6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</w:rPr>
              <w:t>dalle9 alle ore 11</w:t>
            </w:r>
          </w:p>
        </w:tc>
        <w:tc>
          <w:tcPr>
            <w:tcW w:w="3481" w:type="dxa"/>
            <w:vAlign w:val="center"/>
          </w:tcPr>
          <w:p w14:paraId="19593CDD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696D5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it-IT"/>
              </w:rPr>
              <w:t>Turno 2</w:t>
            </w:r>
          </w:p>
          <w:p w14:paraId="0F80AE8C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696D58">
              <w:rPr>
                <w:rFonts w:asciiTheme="majorHAnsi" w:hAnsiTheme="majorHAnsi" w:cstheme="majorHAnsi"/>
                <w:b/>
                <w:bCs/>
                <w:color w:val="000000"/>
                <w:sz w:val="22"/>
                <w:szCs w:val="22"/>
                <w:lang w:val="it-IT"/>
              </w:rPr>
              <w:t>dalle ore 11:00 alle ore 13:00</w:t>
            </w:r>
          </w:p>
        </w:tc>
      </w:tr>
      <w:tr w:rsidR="00696D58" w:rsidRPr="00696D58" w14:paraId="424DC193" w14:textId="77777777" w:rsidTr="00696D58">
        <w:trPr>
          <w:trHeight w:val="340"/>
        </w:trPr>
        <w:tc>
          <w:tcPr>
            <w:tcW w:w="2405" w:type="dxa"/>
          </w:tcPr>
          <w:p w14:paraId="7763097C" w14:textId="77777777" w:rsidR="00696D58" w:rsidRPr="00696D58" w:rsidRDefault="00696D58" w:rsidP="00696D58">
            <w:pPr>
              <w:widowControl/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/>
              </w:rPr>
            </w:pPr>
            <w:r w:rsidRPr="00696D58">
              <w:rPr>
                <w:rFonts w:asciiTheme="majorHAnsi" w:hAnsiTheme="majorHAnsi" w:cstheme="majorHAnsi"/>
                <w:color w:val="000000"/>
                <w:lang w:eastAsia="it-IT"/>
              </w:rPr>
              <w:t>24/02/2026</w:t>
            </w:r>
          </w:p>
        </w:tc>
        <w:tc>
          <w:tcPr>
            <w:tcW w:w="3544" w:type="dxa"/>
          </w:tcPr>
          <w:p w14:paraId="2D6FD5D4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3481" w:type="dxa"/>
          </w:tcPr>
          <w:p w14:paraId="366B028E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1B</w:t>
            </w:r>
          </w:p>
        </w:tc>
      </w:tr>
      <w:tr w:rsidR="00696D58" w:rsidRPr="00696D58" w14:paraId="028B0F63" w14:textId="77777777" w:rsidTr="00696D58">
        <w:trPr>
          <w:trHeight w:val="340"/>
        </w:trPr>
        <w:tc>
          <w:tcPr>
            <w:tcW w:w="2405" w:type="dxa"/>
          </w:tcPr>
          <w:p w14:paraId="3C0802E3" w14:textId="77777777" w:rsidR="00696D58" w:rsidRPr="00696D58" w:rsidRDefault="00696D58" w:rsidP="00696D58">
            <w:pPr>
              <w:widowControl/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/>
              </w:rPr>
            </w:pPr>
            <w:r w:rsidRPr="00696D58">
              <w:rPr>
                <w:rFonts w:asciiTheme="majorHAnsi" w:hAnsiTheme="majorHAnsi" w:cstheme="majorHAnsi"/>
                <w:color w:val="000000"/>
                <w:lang w:eastAsia="it-IT"/>
              </w:rPr>
              <w:t>03/03/2026</w:t>
            </w:r>
          </w:p>
        </w:tc>
        <w:tc>
          <w:tcPr>
            <w:tcW w:w="3544" w:type="dxa"/>
          </w:tcPr>
          <w:p w14:paraId="1A639A2E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1C</w:t>
            </w:r>
          </w:p>
        </w:tc>
        <w:tc>
          <w:tcPr>
            <w:tcW w:w="3481" w:type="dxa"/>
          </w:tcPr>
          <w:p w14:paraId="7A1E96C5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1E</w:t>
            </w:r>
          </w:p>
        </w:tc>
      </w:tr>
      <w:tr w:rsidR="00696D58" w:rsidRPr="00696D58" w14:paraId="02E4246E" w14:textId="77777777" w:rsidTr="00696D58">
        <w:trPr>
          <w:trHeight w:val="340"/>
        </w:trPr>
        <w:tc>
          <w:tcPr>
            <w:tcW w:w="2405" w:type="dxa"/>
          </w:tcPr>
          <w:p w14:paraId="2BD9FA58" w14:textId="77777777" w:rsidR="00696D58" w:rsidRPr="00696D58" w:rsidRDefault="00696D58" w:rsidP="00696D58">
            <w:pPr>
              <w:widowControl/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/>
              </w:rPr>
            </w:pPr>
            <w:r w:rsidRPr="00696D58">
              <w:rPr>
                <w:rFonts w:asciiTheme="majorHAnsi" w:hAnsiTheme="majorHAnsi" w:cstheme="majorHAnsi"/>
                <w:color w:val="000000"/>
                <w:lang w:eastAsia="it-IT"/>
              </w:rPr>
              <w:t>17/03/2026</w:t>
            </w:r>
          </w:p>
        </w:tc>
        <w:tc>
          <w:tcPr>
            <w:tcW w:w="3544" w:type="dxa"/>
          </w:tcPr>
          <w:p w14:paraId="6465D058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1G</w:t>
            </w:r>
          </w:p>
        </w:tc>
        <w:tc>
          <w:tcPr>
            <w:tcW w:w="3481" w:type="dxa"/>
          </w:tcPr>
          <w:p w14:paraId="30F6B0AA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1I</w:t>
            </w:r>
          </w:p>
        </w:tc>
      </w:tr>
      <w:tr w:rsidR="00696D58" w:rsidRPr="00696D58" w14:paraId="29963064" w14:textId="77777777" w:rsidTr="00696D58">
        <w:trPr>
          <w:trHeight w:val="340"/>
        </w:trPr>
        <w:tc>
          <w:tcPr>
            <w:tcW w:w="2405" w:type="dxa"/>
          </w:tcPr>
          <w:p w14:paraId="05564C0F" w14:textId="77777777" w:rsidR="00696D58" w:rsidRPr="00696D58" w:rsidRDefault="00696D58" w:rsidP="00696D58">
            <w:pPr>
              <w:widowControl/>
              <w:shd w:val="clear" w:color="auto" w:fill="FFFFFF"/>
              <w:autoSpaceDE/>
              <w:autoSpaceDN/>
              <w:rPr>
                <w:rFonts w:asciiTheme="majorHAnsi" w:hAnsiTheme="majorHAnsi" w:cstheme="majorHAnsi"/>
                <w:color w:val="000000"/>
              </w:rPr>
            </w:pPr>
            <w:r w:rsidRPr="00696D58">
              <w:rPr>
                <w:rFonts w:asciiTheme="majorHAnsi" w:hAnsiTheme="majorHAnsi" w:cstheme="majorHAnsi"/>
                <w:color w:val="000000"/>
                <w:lang w:eastAsia="it-IT"/>
              </w:rPr>
              <w:t>24/03/26</w:t>
            </w:r>
          </w:p>
        </w:tc>
        <w:tc>
          <w:tcPr>
            <w:tcW w:w="3544" w:type="dxa"/>
          </w:tcPr>
          <w:p w14:paraId="5AB0827D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1SM</w:t>
            </w:r>
          </w:p>
        </w:tc>
        <w:tc>
          <w:tcPr>
            <w:tcW w:w="3481" w:type="dxa"/>
          </w:tcPr>
          <w:p w14:paraId="408AD83B" w14:textId="77777777" w:rsidR="00696D58" w:rsidRPr="00696D58" w:rsidRDefault="00696D58" w:rsidP="00696D58">
            <w:pPr>
              <w:pStyle w:val="Titolo1"/>
              <w:spacing w:before="0" w:after="0"/>
              <w:ind w:right="109"/>
              <w:jc w:val="center"/>
              <w:outlineLvl w:val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696D5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1ST</w:t>
            </w:r>
          </w:p>
        </w:tc>
      </w:tr>
    </w:tbl>
    <w:p w14:paraId="383361D4" w14:textId="77777777" w:rsidR="00696D58" w:rsidRDefault="00696D58">
      <w:pPr>
        <w:spacing w:before="20"/>
        <w:rPr>
          <w:rFonts w:asciiTheme="majorHAnsi" w:hAnsiTheme="majorHAnsi" w:cstheme="majorHAnsi"/>
        </w:rPr>
      </w:pPr>
    </w:p>
    <w:p w14:paraId="048F577B" w14:textId="77777777" w:rsidR="00696D58" w:rsidRDefault="00696D58">
      <w:pPr>
        <w:spacing w:before="20"/>
        <w:rPr>
          <w:rFonts w:asciiTheme="majorHAnsi" w:hAnsiTheme="majorHAnsi" w:cstheme="majorHAnsi"/>
        </w:rPr>
      </w:pPr>
    </w:p>
    <w:p w14:paraId="05F93E51" w14:textId="1BAC2599" w:rsidR="002365EE" w:rsidRPr="00696D58" w:rsidRDefault="002365EE">
      <w:pPr>
        <w:rPr>
          <w:rFonts w:asciiTheme="majorHAnsi" w:hAnsiTheme="majorHAnsi" w:cstheme="majorHAnsi"/>
        </w:rPr>
      </w:pPr>
    </w:p>
    <w:p w14:paraId="45D86C09" w14:textId="77777777" w:rsidR="002365EE" w:rsidRPr="00696D58" w:rsidRDefault="00696D58">
      <w:pPr>
        <w:spacing w:before="60"/>
        <w:ind w:right="640"/>
        <w:jc w:val="right"/>
        <w:rPr>
          <w:rFonts w:asciiTheme="majorHAnsi" w:hAnsiTheme="majorHAnsi" w:cstheme="majorHAnsi"/>
        </w:rPr>
      </w:pPr>
      <w:r w:rsidRPr="00696D58">
        <w:rPr>
          <w:rFonts w:asciiTheme="majorHAnsi" w:hAnsiTheme="majorHAnsi" w:cstheme="majorHAnsi"/>
        </w:rPr>
        <w:t>Firma di entrambi i genitori</w:t>
      </w:r>
    </w:p>
    <w:tbl>
      <w:tblPr>
        <w:tblStyle w:val="a0"/>
        <w:tblW w:w="92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065"/>
        <w:gridCol w:w="3215"/>
      </w:tblGrid>
      <w:tr w:rsidR="002365EE" w:rsidRPr="00696D58" w14:paraId="3C97CD12" w14:textId="77777777">
        <w:trPr>
          <w:trHeight w:val="200"/>
        </w:trPr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8178" w14:textId="77777777" w:rsidR="002365EE" w:rsidRPr="00696D58" w:rsidRDefault="002365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9729" w14:textId="01A4DE22" w:rsidR="002365EE" w:rsidRPr="00696D58" w:rsidRDefault="00696D58" w:rsidP="00696D58">
            <w:pPr>
              <w:spacing w:line="60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</w:t>
            </w:r>
          </w:p>
        </w:tc>
      </w:tr>
      <w:tr w:rsidR="002365EE" w:rsidRPr="00696D58" w14:paraId="3FD26A01" w14:textId="77777777">
        <w:trPr>
          <w:trHeight w:val="230"/>
        </w:trPr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08D4" w14:textId="77777777" w:rsidR="002365EE" w:rsidRPr="00696D58" w:rsidRDefault="002365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65F6" w14:textId="77777777" w:rsidR="002365EE" w:rsidRPr="00696D58" w:rsidRDefault="002365EE">
            <w:pPr>
              <w:rPr>
                <w:rFonts w:asciiTheme="majorHAnsi" w:hAnsiTheme="majorHAnsi" w:cstheme="majorHAnsi"/>
              </w:rPr>
            </w:pPr>
          </w:p>
        </w:tc>
      </w:tr>
    </w:tbl>
    <w:p w14:paraId="25893181" w14:textId="3EC2ADB1" w:rsidR="002365EE" w:rsidRPr="00696D58" w:rsidRDefault="002365EE" w:rsidP="00696D58">
      <w:pPr>
        <w:spacing w:before="240" w:after="240"/>
        <w:rPr>
          <w:rFonts w:asciiTheme="majorHAnsi" w:hAnsiTheme="majorHAnsi" w:cstheme="majorHAnsi"/>
        </w:rPr>
      </w:pPr>
    </w:p>
    <w:sectPr w:rsidR="002365EE" w:rsidRPr="00696D58" w:rsidSect="00696D58">
      <w:pgSz w:w="11906" w:h="16838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862D2"/>
    <w:multiLevelType w:val="multilevel"/>
    <w:tmpl w:val="ADB214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560BFF"/>
    <w:multiLevelType w:val="multilevel"/>
    <w:tmpl w:val="E2DA89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24377530">
    <w:abstractNumId w:val="0"/>
  </w:num>
  <w:num w:numId="2" w16cid:durableId="282346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EE"/>
    <w:rsid w:val="002365EE"/>
    <w:rsid w:val="006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9FD4"/>
  <w15:docId w15:val="{299E06E5-9ADE-43AA-9408-1802D359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696D58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fava</dc:creator>
  <cp:lastModifiedBy>giovanni fava</cp:lastModifiedBy>
  <cp:revision>2</cp:revision>
  <dcterms:created xsi:type="dcterms:W3CDTF">2026-01-20T12:50:00Z</dcterms:created>
  <dcterms:modified xsi:type="dcterms:W3CDTF">2026-01-20T12:50:00Z</dcterms:modified>
</cp:coreProperties>
</file>